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1A56" w14:textId="1FAB8AC2" w:rsidR="00C422FE" w:rsidRPr="001F30D7" w:rsidRDefault="00C422FE" w:rsidP="00437DA6">
      <w:pPr>
        <w:ind w:left="142"/>
        <w:rPr>
          <w:rFonts w:ascii="U.S. Bank Circular" w:hAnsi="U.S. Bank Circular" w:cs="U.S. Bank Circular"/>
          <w:b/>
          <w:bCs/>
          <w:sz w:val="18"/>
          <w:szCs w:val="18"/>
        </w:rPr>
      </w:pPr>
      <w:r w:rsidRPr="001F30D7">
        <w:rPr>
          <w:rFonts w:ascii="U.S. Bank Circular" w:hAnsi="U.S. Bank Circular" w:cs="U.S. Bank Circular"/>
          <w:b/>
          <w:bCs/>
          <w:sz w:val="18"/>
          <w:szCs w:val="18"/>
        </w:rPr>
        <w:t xml:space="preserve">   </w:t>
      </w:r>
    </w:p>
    <w:p w14:paraId="0C1CF2C2" w14:textId="72946FEA" w:rsidR="00A469C4" w:rsidRPr="001F30D7" w:rsidRDefault="00331FC1" w:rsidP="00B00D1C">
      <w:pPr>
        <w:ind w:left="360"/>
        <w:rPr>
          <w:rFonts w:ascii="U.S. Bank Circular" w:hAnsi="U.S. Bank Circular" w:cs="U.S. Bank Circular"/>
          <w:sz w:val="18"/>
          <w:szCs w:val="18"/>
        </w:rPr>
      </w:pPr>
      <w:r>
        <w:rPr>
          <w:rFonts w:ascii="U.S. Bank Circular" w:hAnsi="U.S. Bank Circular" w:cs="U.S. Bank Circular"/>
          <w:sz w:val="18"/>
          <w:szCs w:val="18"/>
        </w:rPr>
        <w:t>MARTA ATU</w:t>
      </w:r>
      <w:r w:rsidR="007E2747">
        <w:rPr>
          <w:rFonts w:ascii="U.S. Bank Circular" w:hAnsi="U.S. Bank Circular" w:cs="U.S. Bank Circular"/>
          <w:sz w:val="18"/>
          <w:szCs w:val="18"/>
        </w:rPr>
        <w:t>/</w:t>
      </w:r>
      <w:r>
        <w:rPr>
          <w:rFonts w:ascii="U.S. Bank Circular" w:hAnsi="U.S. Bank Circular" w:cs="U.S. Bank Circular"/>
          <w:sz w:val="18"/>
          <w:szCs w:val="18"/>
        </w:rPr>
        <w:t>L</w:t>
      </w:r>
      <w:r w:rsidR="007E2747">
        <w:rPr>
          <w:rFonts w:ascii="U.S. Bank Circular" w:hAnsi="U.S. Bank Circular" w:cs="U.S. Bank Circular"/>
          <w:sz w:val="18"/>
          <w:szCs w:val="18"/>
        </w:rPr>
        <w:t>OCAL</w:t>
      </w:r>
      <w:r>
        <w:rPr>
          <w:rFonts w:ascii="U.S. Bank Circular" w:hAnsi="U.S. Bank Circular" w:cs="U.S. Bank Circular"/>
          <w:sz w:val="18"/>
          <w:szCs w:val="18"/>
        </w:rPr>
        <w:t xml:space="preserve"> 732 Retirement Plan</w:t>
      </w:r>
    </w:p>
    <w:p w14:paraId="6593B2C8" w14:textId="403AA339" w:rsidR="008A7950" w:rsidRPr="001F30D7" w:rsidRDefault="00331FC1" w:rsidP="00B00D1C">
      <w:pPr>
        <w:ind w:left="360"/>
        <w:rPr>
          <w:rFonts w:ascii="U.S. Bank Circular" w:hAnsi="U.S. Bank Circular" w:cs="U.S. Bank Circular"/>
          <w:noProof/>
          <w:sz w:val="18"/>
          <w:szCs w:val="18"/>
        </w:rPr>
      </w:pPr>
      <w:r>
        <w:rPr>
          <w:rFonts w:ascii="U.S. Bank Circular" w:hAnsi="U.S. Bank Circular" w:cs="U.S. Bank Circular"/>
          <w:sz w:val="18"/>
          <w:szCs w:val="18"/>
        </w:rPr>
        <w:t>100 Crescent Centre Parkway, Ste 350</w:t>
      </w:r>
    </w:p>
    <w:p w14:paraId="6E3E7DFE" w14:textId="1FD73F7E" w:rsidR="008A7950" w:rsidRPr="001F30D7" w:rsidRDefault="00331FC1" w:rsidP="00B00D1C">
      <w:pPr>
        <w:ind w:left="360"/>
        <w:rPr>
          <w:rFonts w:ascii="U.S. Bank Circular" w:hAnsi="U.S. Bank Circular" w:cs="U.S. Bank Circular"/>
          <w:sz w:val="18"/>
          <w:szCs w:val="18"/>
        </w:rPr>
      </w:pPr>
      <w:r>
        <w:rPr>
          <w:rFonts w:ascii="U.S. Bank Circular" w:hAnsi="U.S. Bank Circular" w:cs="U.S. Bank Circular"/>
          <w:sz w:val="18"/>
          <w:szCs w:val="18"/>
        </w:rPr>
        <w:t>Tucker</w:t>
      </w:r>
      <w:r w:rsidR="00A47CAB" w:rsidRPr="001F30D7">
        <w:rPr>
          <w:rFonts w:ascii="U.S. Bank Circular" w:hAnsi="U.S. Bank Circular" w:cs="U.S. Bank Circular"/>
          <w:sz w:val="18"/>
          <w:szCs w:val="18"/>
        </w:rPr>
        <w:t xml:space="preserve">, </w:t>
      </w:r>
      <w:r>
        <w:rPr>
          <w:rFonts w:ascii="U.S. Bank Circular" w:hAnsi="U.S. Bank Circular" w:cs="U.S. Bank Circular"/>
          <w:sz w:val="18"/>
          <w:szCs w:val="18"/>
        </w:rPr>
        <w:t>GA</w:t>
      </w:r>
      <w:r w:rsidR="00A47CAB" w:rsidRPr="001F30D7">
        <w:rPr>
          <w:rFonts w:ascii="U.S. Bank Circular" w:hAnsi="U.S. Bank Circular" w:cs="U.S. Bank Circular"/>
          <w:sz w:val="18"/>
          <w:szCs w:val="18"/>
        </w:rPr>
        <w:t xml:space="preserve"> </w:t>
      </w:r>
      <w:r>
        <w:rPr>
          <w:rFonts w:ascii="U.S. Bank Circular" w:hAnsi="U.S. Bank Circular" w:cs="U.S. Bank Circular"/>
          <w:sz w:val="18"/>
          <w:szCs w:val="18"/>
        </w:rPr>
        <w:t>30084</w:t>
      </w:r>
    </w:p>
    <w:p w14:paraId="14015910" w14:textId="061DFF49" w:rsidR="00D511CA" w:rsidRPr="001F30D7" w:rsidRDefault="00D511CA" w:rsidP="008A7950">
      <w:pPr>
        <w:spacing w:before="1" w:line="225" w:lineRule="exact"/>
        <w:ind w:left="149"/>
        <w:rPr>
          <w:rFonts w:ascii="U.S. Bank Circular" w:hAnsi="U.S. Bank Circular" w:cs="U.S. Bank Circular"/>
          <w:w w:val="95"/>
          <w:sz w:val="20"/>
          <w:szCs w:val="20"/>
        </w:rPr>
      </w:pPr>
    </w:p>
    <w:p w14:paraId="07A048AB" w14:textId="0EC01FD3" w:rsidR="00D511CA" w:rsidRPr="001F30D7" w:rsidRDefault="00D511CA" w:rsidP="008A7950">
      <w:pPr>
        <w:spacing w:before="1" w:line="225" w:lineRule="exact"/>
        <w:ind w:left="149"/>
        <w:rPr>
          <w:rFonts w:ascii="U.S. Bank Circular" w:hAnsi="U.S. Bank Circular" w:cs="U.S. Bank Circular"/>
          <w:w w:val="95"/>
          <w:sz w:val="20"/>
          <w:szCs w:val="20"/>
        </w:rPr>
      </w:pPr>
    </w:p>
    <w:p w14:paraId="7B91AB61" w14:textId="77777777" w:rsidR="00F006E9" w:rsidRPr="001F30D7" w:rsidRDefault="00F006E9" w:rsidP="008A7950">
      <w:pPr>
        <w:spacing w:before="1" w:line="225" w:lineRule="exact"/>
        <w:ind w:left="149"/>
        <w:rPr>
          <w:rFonts w:ascii="U.S. Bank Circular" w:hAnsi="U.S. Bank Circular" w:cs="U.S. Bank Circular"/>
          <w:w w:val="95"/>
          <w:sz w:val="20"/>
          <w:szCs w:val="20"/>
        </w:rPr>
      </w:pPr>
    </w:p>
    <w:p w14:paraId="4869EFAE" w14:textId="231CCDFD" w:rsidR="00437DA6" w:rsidRPr="001F30D7" w:rsidRDefault="00437DA6" w:rsidP="008A7950">
      <w:pPr>
        <w:spacing w:before="1" w:line="225" w:lineRule="exact"/>
        <w:ind w:left="149"/>
        <w:rPr>
          <w:rFonts w:ascii="U.S. Bank Circular" w:hAnsi="U.S. Bank Circular" w:cs="U.S. Bank Circular"/>
          <w:w w:val="95"/>
          <w:sz w:val="20"/>
          <w:szCs w:val="20"/>
        </w:rPr>
      </w:pPr>
    </w:p>
    <w:p w14:paraId="03648AB6" w14:textId="2A79474F" w:rsidR="0021180E" w:rsidRPr="001F30D7" w:rsidRDefault="00607B39" w:rsidP="00B00D1C">
      <w:pPr>
        <w:spacing w:before="1" w:line="225" w:lineRule="exact"/>
        <w:ind w:left="360"/>
        <w:rPr>
          <w:rFonts w:ascii="U.S. Bank Circular" w:hAnsi="U.S. Bank Circular" w:cs="U.S. Bank Circular"/>
          <w:noProof/>
          <w:sz w:val="18"/>
          <w:szCs w:val="18"/>
        </w:rPr>
      </w:pPr>
      <w:r w:rsidRPr="001F30D7">
        <w:rPr>
          <w:rFonts w:ascii="U.S. Bank Circular" w:hAnsi="U.S. Bank Circular" w:cs="U.S. Bank Circular"/>
          <w:noProof/>
          <w:sz w:val="18"/>
          <w:szCs w:val="18"/>
        </w:rPr>
        <w:fldChar w:fldCharType="begin"/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instrText xml:space="preserve"> MERGEFIELD  PARTICIPANT_NAME </w:instrText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fldChar w:fldCharType="separate"/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t>«PARTICIPANT_NAME»</w:t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fldChar w:fldCharType="end"/>
      </w:r>
    </w:p>
    <w:p w14:paraId="5DEF926A" w14:textId="03A9EC0A" w:rsidR="008A7950" w:rsidRPr="001F30D7" w:rsidRDefault="00607B39" w:rsidP="00B00D1C">
      <w:pPr>
        <w:spacing w:line="220" w:lineRule="exact"/>
        <w:ind w:left="360"/>
        <w:rPr>
          <w:rFonts w:ascii="U.S. Bank Circular" w:hAnsi="U.S. Bank Circular" w:cs="U.S. Bank Circular"/>
          <w:sz w:val="18"/>
          <w:szCs w:val="18"/>
        </w:rPr>
      </w:pPr>
      <w:r w:rsidRPr="001F30D7">
        <w:rPr>
          <w:rFonts w:ascii="U.S. Bank Circular" w:hAnsi="U.S. Bank Circular" w:cs="U.S. Bank Circular"/>
          <w:sz w:val="18"/>
          <w:szCs w:val="18"/>
        </w:rPr>
        <w:fldChar w:fldCharType="begin"/>
      </w:r>
      <w:r w:rsidRPr="001F30D7">
        <w:rPr>
          <w:rFonts w:ascii="U.S. Bank Circular" w:hAnsi="U.S. Bank Circular" w:cs="U.S. Bank Circular"/>
          <w:sz w:val="18"/>
          <w:szCs w:val="18"/>
        </w:rPr>
        <w:instrText xml:space="preserve"> MERGEFIELD  ADDRESS_LINE_1 </w:instrTex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separate"/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t>«ADDRESS_LINE_1»</w: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end"/>
      </w:r>
    </w:p>
    <w:p w14:paraId="501B069E" w14:textId="5D93B72B" w:rsidR="00527BFF" w:rsidRPr="001F30D7" w:rsidRDefault="00607B39" w:rsidP="00B00D1C">
      <w:pPr>
        <w:spacing w:line="220" w:lineRule="exact"/>
        <w:ind w:left="360"/>
        <w:rPr>
          <w:rFonts w:ascii="U.S. Bank Circular" w:hAnsi="U.S. Bank Circular" w:cs="U.S. Bank Circular"/>
          <w:sz w:val="18"/>
          <w:szCs w:val="18"/>
        </w:rPr>
      </w:pPr>
      <w:r w:rsidRPr="001F30D7">
        <w:rPr>
          <w:rFonts w:ascii="U.S. Bank Circular" w:hAnsi="U.S. Bank Circular" w:cs="U.S. Bank Circular"/>
          <w:sz w:val="18"/>
          <w:szCs w:val="18"/>
        </w:rPr>
        <w:fldChar w:fldCharType="begin"/>
      </w:r>
      <w:r w:rsidRPr="001F30D7">
        <w:rPr>
          <w:rFonts w:ascii="U.S. Bank Circular" w:hAnsi="U.S. Bank Circular" w:cs="U.S. Bank Circular"/>
          <w:sz w:val="18"/>
          <w:szCs w:val="18"/>
        </w:rPr>
        <w:instrText xml:space="preserve"> MERGEFIELD  ADDRESS_LINE_2 </w:instrTex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separate"/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t>«ADDRESS_LINE_2»</w: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end"/>
      </w:r>
    </w:p>
    <w:p w14:paraId="6752A56F" w14:textId="0551C7B7" w:rsidR="00437DA6" w:rsidRPr="001F30D7" w:rsidRDefault="00607B39" w:rsidP="00B00D1C">
      <w:pPr>
        <w:spacing w:line="220" w:lineRule="exact"/>
        <w:ind w:left="360"/>
        <w:rPr>
          <w:rFonts w:ascii="U.S. Bank Circular" w:hAnsi="U.S. Bank Circular" w:cs="U.S. Bank Circular"/>
          <w:sz w:val="18"/>
          <w:szCs w:val="18"/>
        </w:rPr>
      </w:pPr>
      <w:r w:rsidRPr="001F30D7">
        <w:rPr>
          <w:rFonts w:ascii="U.S. Bank Circular" w:hAnsi="U.S. Bank Circular" w:cs="U.S. Bank Circular"/>
          <w:sz w:val="18"/>
          <w:szCs w:val="18"/>
        </w:rPr>
        <w:fldChar w:fldCharType="begin"/>
      </w:r>
      <w:r w:rsidRPr="001F30D7">
        <w:rPr>
          <w:rFonts w:ascii="U.S. Bank Circular" w:hAnsi="U.S. Bank Circular" w:cs="U.S. Bank Circular"/>
          <w:sz w:val="18"/>
          <w:szCs w:val="18"/>
        </w:rPr>
        <w:instrText xml:space="preserve"> MERGEFIELD  ADDRESS_LINE_3 </w:instrTex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separate"/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t>«ADDRESS_LINE_3»</w: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end"/>
      </w:r>
    </w:p>
    <w:p w14:paraId="68A175EE" w14:textId="2879977F" w:rsidR="00437DA6" w:rsidRPr="001F30D7" w:rsidRDefault="00607B39" w:rsidP="00B00D1C">
      <w:pPr>
        <w:spacing w:line="220" w:lineRule="exact"/>
        <w:ind w:left="360"/>
        <w:rPr>
          <w:rFonts w:ascii="U.S. Bank Circular" w:hAnsi="U.S. Bank Circular" w:cs="U.S. Bank Circular"/>
          <w:sz w:val="18"/>
          <w:szCs w:val="18"/>
        </w:rPr>
      </w:pPr>
      <w:r w:rsidRPr="001F30D7">
        <w:rPr>
          <w:rFonts w:ascii="U.S. Bank Circular" w:hAnsi="U.S. Bank Circular" w:cs="U.S. Bank Circular"/>
          <w:sz w:val="18"/>
          <w:szCs w:val="18"/>
        </w:rPr>
        <w:fldChar w:fldCharType="begin"/>
      </w:r>
      <w:r w:rsidRPr="001F30D7">
        <w:rPr>
          <w:rFonts w:ascii="U.S. Bank Circular" w:hAnsi="U.S. Bank Circular" w:cs="U.S. Bank Circular"/>
          <w:sz w:val="18"/>
          <w:szCs w:val="18"/>
        </w:rPr>
        <w:instrText xml:space="preserve"> MERGEFIELD  ADDRESS_LINE_4 </w:instrTex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separate"/>
      </w:r>
      <w:r w:rsidRPr="001F30D7">
        <w:rPr>
          <w:rFonts w:ascii="U.S. Bank Circular" w:hAnsi="U.S. Bank Circular" w:cs="U.S. Bank Circular"/>
          <w:noProof/>
          <w:sz w:val="18"/>
          <w:szCs w:val="18"/>
        </w:rPr>
        <w:t>«ADDRESS_LINE_4»</w:t>
      </w:r>
      <w:r w:rsidRPr="001F30D7">
        <w:rPr>
          <w:rFonts w:ascii="U.S. Bank Circular" w:hAnsi="U.S. Bank Circular" w:cs="U.S. Bank Circular"/>
          <w:sz w:val="18"/>
          <w:szCs w:val="18"/>
        </w:rPr>
        <w:fldChar w:fldCharType="end"/>
      </w:r>
    </w:p>
    <w:p w14:paraId="2D23B739" w14:textId="77777777" w:rsidR="00437DA6" w:rsidRPr="001F30D7" w:rsidRDefault="00437DA6" w:rsidP="00FE40EA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76EA8F45" w14:textId="77777777" w:rsidR="00437DA6" w:rsidRDefault="00437DA6" w:rsidP="00FE40EA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284538F5" w14:textId="77777777" w:rsidR="00B00D1C" w:rsidRDefault="00B00D1C" w:rsidP="00FE40EA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531533A1" w14:textId="77777777" w:rsidR="00B00D1C" w:rsidRPr="001F30D7" w:rsidRDefault="00B00D1C" w:rsidP="00FE40EA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1E199021" w14:textId="77777777" w:rsidR="001F30D7" w:rsidRPr="001F30D7" w:rsidRDefault="001F30D7" w:rsidP="00FE40EA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1B99C061" w14:textId="77777777" w:rsidR="00331FC1" w:rsidRPr="00E74B7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  <w:r w:rsidRPr="00E74B7D">
        <w:rPr>
          <w:rFonts w:ascii="U.S. Bank Circular" w:hAnsi="U.S. Bank Circular" w:cs="U.S. Bank Circular"/>
          <w:sz w:val="20"/>
          <w:szCs w:val="20"/>
        </w:rPr>
        <w:t xml:space="preserve">Re: </w:t>
      </w:r>
      <w:r>
        <w:rPr>
          <w:rFonts w:ascii="U.S. Bank Circular" w:hAnsi="U.S. Bank Circular" w:cs="U.S. Bank Circular"/>
          <w:sz w:val="20"/>
          <w:szCs w:val="20"/>
        </w:rPr>
        <w:t>MARTA ATU/732 Employees Retirement Plan</w:t>
      </w:r>
    </w:p>
    <w:p w14:paraId="7476027B" w14:textId="77777777" w:rsidR="00331FC1" w:rsidRPr="00E74B7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6E4A2031" w14:textId="77777777" w:rsidR="00331FC1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  <w:r w:rsidRPr="00E74B7D">
        <w:rPr>
          <w:rFonts w:ascii="U.S. Bank Circular" w:hAnsi="U.S. Bank Circular" w:cs="U.S. Bank Circular"/>
          <w:sz w:val="20"/>
          <w:szCs w:val="20"/>
        </w:rPr>
        <w:t>Dear</w:t>
      </w:r>
      <w:r w:rsidRPr="001150A5">
        <w:rPr>
          <w:rFonts w:ascii="U.S. Bank Circular" w:hAnsi="U.S. Bank Circular" w:cs="U.S. Bank Circular"/>
          <w:sz w:val="20"/>
          <w:szCs w:val="20"/>
        </w:rPr>
        <w:t xml:space="preserve"> Plan Participant:</w:t>
      </w:r>
    </w:p>
    <w:p w14:paraId="0E6C521F" w14:textId="77777777" w:rsidR="001E6B87" w:rsidRPr="00E74B7D" w:rsidRDefault="001E6B87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2CC1ED37" w14:textId="77777777" w:rsidR="00331FC1" w:rsidRPr="00750CD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  <w:r w:rsidRPr="00750CDD">
        <w:rPr>
          <w:rFonts w:ascii="U.S. Bank Circular" w:hAnsi="U.S. Bank Circular" w:cs="U.S. Bank Circular"/>
          <w:sz w:val="20"/>
          <w:szCs w:val="20"/>
        </w:rPr>
        <w:t xml:space="preserve">You previously received notification regarding the ability to register for U.S. Bank’s Pensioner Portal along with instructions for initial registration and a FAQ document.  The Identifying Number you will need to register for the first time is </w:t>
      </w:r>
      <w:bookmarkStart w:id="0" w:name="_Hlk193729078"/>
      <w:r w:rsidRPr="00750CDD">
        <w:rPr>
          <w:rFonts w:ascii="U.S. Bank Circular" w:hAnsi="U.S. Bank Circular" w:cs="U.S. Bank Circular"/>
          <w:sz w:val="20"/>
          <w:szCs w:val="20"/>
        </w:rPr>
        <w:fldChar w:fldCharType="begin"/>
      </w:r>
      <w:r w:rsidRPr="00750CDD">
        <w:rPr>
          <w:rFonts w:ascii="U.S. Bank Circular" w:hAnsi="U.S. Bank Circular" w:cs="U.S. Bank Circular"/>
          <w:b/>
          <w:bCs/>
          <w:sz w:val="20"/>
          <w:szCs w:val="20"/>
        </w:rPr>
        <w:instrText xml:space="preserve"> MERGEFIELD  IDENTIFIER </w:instrText>
      </w:r>
      <w:r w:rsidRPr="00750CDD">
        <w:rPr>
          <w:rFonts w:ascii="U.S. Bank Circular" w:hAnsi="U.S. Bank Circular" w:cs="U.S. Bank Circular"/>
          <w:sz w:val="20"/>
          <w:szCs w:val="20"/>
        </w:rPr>
        <w:fldChar w:fldCharType="separate"/>
      </w:r>
      <w:r w:rsidRPr="00750CDD">
        <w:rPr>
          <w:rFonts w:ascii="U.S. Bank Circular" w:hAnsi="U.S. Bank Circular" w:cs="U.S. Bank Circular"/>
          <w:b/>
          <w:bCs/>
          <w:sz w:val="20"/>
          <w:szCs w:val="20"/>
        </w:rPr>
        <w:t>«IDENTIFIER»</w:t>
      </w:r>
      <w:r w:rsidRPr="00750CDD">
        <w:rPr>
          <w:rFonts w:ascii="U.S. Bank Circular" w:hAnsi="U.S. Bank Circular" w:cs="U.S. Bank Circular"/>
          <w:sz w:val="20"/>
          <w:szCs w:val="20"/>
        </w:rPr>
        <w:fldChar w:fldCharType="end"/>
      </w:r>
      <w:bookmarkEnd w:id="0"/>
      <w:r w:rsidRPr="00750CDD">
        <w:rPr>
          <w:rFonts w:ascii="U.S. Bank Circular" w:hAnsi="U.S. Bank Circular" w:cs="U.S. Bank Circular"/>
          <w:sz w:val="20"/>
          <w:szCs w:val="20"/>
        </w:rPr>
        <w:t xml:space="preserve">.  We recommend that you register immediately upon receipt of this letter.  If you have not registered within 90 days of the Pensioner Portal being made available to you, your self-registration capabilities will be deactivated.  </w:t>
      </w:r>
    </w:p>
    <w:p w14:paraId="26B622BC" w14:textId="77777777" w:rsidR="00331FC1" w:rsidRPr="00750CD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16EB5996" w14:textId="77777777" w:rsidR="00331FC1" w:rsidRPr="00750CD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  <w:r w:rsidRPr="00750CDD">
        <w:rPr>
          <w:rFonts w:ascii="U.S. Bank Circular" w:hAnsi="U.S. Bank Circular" w:cs="U.S. Bank Circular"/>
          <w:sz w:val="20"/>
          <w:szCs w:val="20"/>
        </w:rPr>
        <w:t>Sincerely,</w:t>
      </w:r>
    </w:p>
    <w:p w14:paraId="5DD87EC5" w14:textId="77777777" w:rsidR="00331FC1" w:rsidRPr="00750CD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55843D02" w14:textId="77777777" w:rsidR="00331FC1" w:rsidRPr="00750CD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  <w:r w:rsidRPr="00750CDD">
        <w:rPr>
          <w:rFonts w:ascii="U.S. Bank Circular" w:hAnsi="U.S. Bank Circular" w:cs="U.S. Bank Circular"/>
          <w:sz w:val="20"/>
          <w:szCs w:val="20"/>
        </w:rPr>
        <w:t>U.S. Bank Retirement Services</w:t>
      </w:r>
    </w:p>
    <w:p w14:paraId="4D254FB7" w14:textId="77777777" w:rsidR="00331FC1" w:rsidRPr="00E74B7D" w:rsidRDefault="00331FC1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p w14:paraId="5682B894" w14:textId="3FBEF3BF" w:rsidR="00A47CAB" w:rsidRPr="001F30D7" w:rsidRDefault="00A47CAB" w:rsidP="00331FC1">
      <w:pPr>
        <w:tabs>
          <w:tab w:val="left" w:pos="90"/>
        </w:tabs>
        <w:ind w:left="180"/>
        <w:rPr>
          <w:rFonts w:ascii="U.S. Bank Circular" w:hAnsi="U.S. Bank Circular" w:cs="U.S. Bank Circular"/>
          <w:sz w:val="20"/>
          <w:szCs w:val="20"/>
        </w:rPr>
      </w:pPr>
    </w:p>
    <w:sectPr w:rsidR="00A47CAB" w:rsidRPr="001F30D7" w:rsidSect="00F006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540" w:right="720" w:bottom="432" w:left="1008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33C1A" w14:textId="77777777" w:rsidR="00FA0E02" w:rsidRDefault="00FA0E02" w:rsidP="009840B1">
      <w:r>
        <w:separator/>
      </w:r>
    </w:p>
  </w:endnote>
  <w:endnote w:type="continuationSeparator" w:id="0">
    <w:p w14:paraId="4665AF24" w14:textId="77777777" w:rsidR="00FA0E02" w:rsidRDefault="00FA0E02" w:rsidP="0098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.S. Bank Circular">
    <w:altName w:val="Calibri"/>
    <w:panose1 w:val="00000000000000000000"/>
    <w:charset w:val="00"/>
    <w:family w:val="swiss"/>
    <w:notTrueType/>
    <w:pitch w:val="variable"/>
    <w:sig w:usb0="A00000BF" w:usb1="5000E47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406E" w14:textId="77777777" w:rsidR="00F006E9" w:rsidRDefault="00F006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467" w14:textId="77777777" w:rsidR="0073721F" w:rsidRPr="009840B1" w:rsidRDefault="0073721F" w:rsidP="00CC4754">
    <w:pPr>
      <w:rPr>
        <w:sz w:val="16"/>
        <w:szCs w:val="16"/>
      </w:rPr>
    </w:pPr>
    <w:r w:rsidRPr="009840B1">
      <w:rPr>
        <w:color w:val="636466"/>
        <w:sz w:val="16"/>
        <w:szCs w:val="16"/>
      </w:rPr>
      <w:t xml:space="preserve">U.S. Bank National Association. Member FDIC. </w:t>
    </w:r>
  </w:p>
  <w:p w14:paraId="3691D8E1" w14:textId="77777777" w:rsidR="0073721F" w:rsidRDefault="007372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4074" w14:textId="77777777" w:rsidR="00F006E9" w:rsidRDefault="00F00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FBC6D" w14:textId="77777777" w:rsidR="00FA0E02" w:rsidRDefault="00FA0E02" w:rsidP="009840B1">
      <w:r>
        <w:separator/>
      </w:r>
    </w:p>
  </w:footnote>
  <w:footnote w:type="continuationSeparator" w:id="0">
    <w:p w14:paraId="0AF3CABF" w14:textId="77777777" w:rsidR="00FA0E02" w:rsidRDefault="00FA0E02" w:rsidP="00984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8BD1" w14:textId="77777777" w:rsidR="00F006E9" w:rsidRDefault="00F006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BAC8" w14:textId="77777777" w:rsidR="00F006E9" w:rsidRDefault="00F006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50CA0" w14:textId="77777777" w:rsidR="00F006E9" w:rsidRDefault="00F006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A0D85"/>
    <w:multiLevelType w:val="hybridMultilevel"/>
    <w:tmpl w:val="CC66EE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7192B97"/>
    <w:multiLevelType w:val="hybridMultilevel"/>
    <w:tmpl w:val="1542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E4AA6"/>
    <w:multiLevelType w:val="hybridMultilevel"/>
    <w:tmpl w:val="C54C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6FCE"/>
    <w:multiLevelType w:val="hybridMultilevel"/>
    <w:tmpl w:val="0FD004B8"/>
    <w:lvl w:ilvl="0" w:tplc="60EA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E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1CB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F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301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01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001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48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D0C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AC1CB9"/>
    <w:multiLevelType w:val="hybridMultilevel"/>
    <w:tmpl w:val="A32063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92319123">
    <w:abstractNumId w:val="4"/>
  </w:num>
  <w:num w:numId="2" w16cid:durableId="585656829">
    <w:abstractNumId w:val="2"/>
  </w:num>
  <w:num w:numId="3" w16cid:durableId="241985422">
    <w:abstractNumId w:val="0"/>
  </w:num>
  <w:num w:numId="4" w16cid:durableId="545996619">
    <w:abstractNumId w:val="3"/>
  </w:num>
  <w:num w:numId="5" w16cid:durableId="175389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35"/>
    <w:rsid w:val="00010AC2"/>
    <w:rsid w:val="00020004"/>
    <w:rsid w:val="0002218A"/>
    <w:rsid w:val="00023494"/>
    <w:rsid w:val="00031D7F"/>
    <w:rsid w:val="00050061"/>
    <w:rsid w:val="00072A79"/>
    <w:rsid w:val="00073C9B"/>
    <w:rsid w:val="00081BE0"/>
    <w:rsid w:val="00083849"/>
    <w:rsid w:val="000A6003"/>
    <w:rsid w:val="000B299D"/>
    <w:rsid w:val="000B636B"/>
    <w:rsid w:val="00104FEA"/>
    <w:rsid w:val="00113232"/>
    <w:rsid w:val="00113B43"/>
    <w:rsid w:val="001602FD"/>
    <w:rsid w:val="00176D7F"/>
    <w:rsid w:val="00176EAC"/>
    <w:rsid w:val="001C1BCF"/>
    <w:rsid w:val="001D15A8"/>
    <w:rsid w:val="001D602A"/>
    <w:rsid w:val="001E6B87"/>
    <w:rsid w:val="001F299A"/>
    <w:rsid w:val="001F30D7"/>
    <w:rsid w:val="002018D4"/>
    <w:rsid w:val="0021180E"/>
    <w:rsid w:val="00225A43"/>
    <w:rsid w:val="00236508"/>
    <w:rsid w:val="002515D3"/>
    <w:rsid w:val="00265817"/>
    <w:rsid w:val="002675ED"/>
    <w:rsid w:val="00271774"/>
    <w:rsid w:val="002763F5"/>
    <w:rsid w:val="002860B5"/>
    <w:rsid w:val="002954E5"/>
    <w:rsid w:val="002B2F77"/>
    <w:rsid w:val="002F18B7"/>
    <w:rsid w:val="00300D08"/>
    <w:rsid w:val="00307667"/>
    <w:rsid w:val="00331B17"/>
    <w:rsid w:val="00331FC1"/>
    <w:rsid w:val="00341FAB"/>
    <w:rsid w:val="0034364D"/>
    <w:rsid w:val="003500D7"/>
    <w:rsid w:val="00351A14"/>
    <w:rsid w:val="00366EA0"/>
    <w:rsid w:val="0038333B"/>
    <w:rsid w:val="00395492"/>
    <w:rsid w:val="003A4C1B"/>
    <w:rsid w:val="003B281A"/>
    <w:rsid w:val="003E178B"/>
    <w:rsid w:val="00410DCE"/>
    <w:rsid w:val="004307E2"/>
    <w:rsid w:val="00432377"/>
    <w:rsid w:val="00437149"/>
    <w:rsid w:val="00437DA6"/>
    <w:rsid w:val="00450A8A"/>
    <w:rsid w:val="004908C5"/>
    <w:rsid w:val="004A79AB"/>
    <w:rsid w:val="004C1E25"/>
    <w:rsid w:val="004C4B4E"/>
    <w:rsid w:val="004C54EE"/>
    <w:rsid w:val="005034EC"/>
    <w:rsid w:val="00521FC1"/>
    <w:rsid w:val="00527BFF"/>
    <w:rsid w:val="005328D4"/>
    <w:rsid w:val="0053492B"/>
    <w:rsid w:val="00536C6F"/>
    <w:rsid w:val="005408F3"/>
    <w:rsid w:val="00560DA4"/>
    <w:rsid w:val="00594D63"/>
    <w:rsid w:val="005A243B"/>
    <w:rsid w:val="005B2C8E"/>
    <w:rsid w:val="005E2E9E"/>
    <w:rsid w:val="006008D0"/>
    <w:rsid w:val="00607B39"/>
    <w:rsid w:val="00616A8B"/>
    <w:rsid w:val="00620A91"/>
    <w:rsid w:val="006228C8"/>
    <w:rsid w:val="00622AD4"/>
    <w:rsid w:val="00666C8E"/>
    <w:rsid w:val="00667F1C"/>
    <w:rsid w:val="00681B93"/>
    <w:rsid w:val="00685E93"/>
    <w:rsid w:val="00695435"/>
    <w:rsid w:val="006A131E"/>
    <w:rsid w:val="006A28FE"/>
    <w:rsid w:val="006A71EC"/>
    <w:rsid w:val="006D2F6F"/>
    <w:rsid w:val="007062F3"/>
    <w:rsid w:val="00720627"/>
    <w:rsid w:val="00725A94"/>
    <w:rsid w:val="007266BF"/>
    <w:rsid w:val="007333B0"/>
    <w:rsid w:val="0073721F"/>
    <w:rsid w:val="00741A2F"/>
    <w:rsid w:val="0074432E"/>
    <w:rsid w:val="007719AC"/>
    <w:rsid w:val="00792786"/>
    <w:rsid w:val="00792DD0"/>
    <w:rsid w:val="00795EAF"/>
    <w:rsid w:val="007C370C"/>
    <w:rsid w:val="007D0EA2"/>
    <w:rsid w:val="007D1E1D"/>
    <w:rsid w:val="007E2747"/>
    <w:rsid w:val="008159F2"/>
    <w:rsid w:val="00823FFF"/>
    <w:rsid w:val="00865394"/>
    <w:rsid w:val="00880E8D"/>
    <w:rsid w:val="00887CF2"/>
    <w:rsid w:val="00890A29"/>
    <w:rsid w:val="008A3878"/>
    <w:rsid w:val="008A67DA"/>
    <w:rsid w:val="008A7950"/>
    <w:rsid w:val="008F7C24"/>
    <w:rsid w:val="0090429F"/>
    <w:rsid w:val="009071F7"/>
    <w:rsid w:val="00916D7F"/>
    <w:rsid w:val="009326C2"/>
    <w:rsid w:val="00966879"/>
    <w:rsid w:val="00971B11"/>
    <w:rsid w:val="00977940"/>
    <w:rsid w:val="00977A01"/>
    <w:rsid w:val="009840B1"/>
    <w:rsid w:val="0098781A"/>
    <w:rsid w:val="009B2D78"/>
    <w:rsid w:val="009C1CA5"/>
    <w:rsid w:val="009E13E1"/>
    <w:rsid w:val="009E3F5D"/>
    <w:rsid w:val="009F01EB"/>
    <w:rsid w:val="009F04E5"/>
    <w:rsid w:val="009F07C9"/>
    <w:rsid w:val="009F512E"/>
    <w:rsid w:val="009F59FC"/>
    <w:rsid w:val="009F5A9D"/>
    <w:rsid w:val="009F5CCE"/>
    <w:rsid w:val="00A0091A"/>
    <w:rsid w:val="00A469C4"/>
    <w:rsid w:val="00A47CAB"/>
    <w:rsid w:val="00A50D36"/>
    <w:rsid w:val="00A55E42"/>
    <w:rsid w:val="00A60E85"/>
    <w:rsid w:val="00A94700"/>
    <w:rsid w:val="00A95EDF"/>
    <w:rsid w:val="00B00D1C"/>
    <w:rsid w:val="00B50428"/>
    <w:rsid w:val="00B7643F"/>
    <w:rsid w:val="00B764DE"/>
    <w:rsid w:val="00B83650"/>
    <w:rsid w:val="00B841DE"/>
    <w:rsid w:val="00B901A8"/>
    <w:rsid w:val="00BB4E61"/>
    <w:rsid w:val="00BC6A17"/>
    <w:rsid w:val="00BF5432"/>
    <w:rsid w:val="00C41204"/>
    <w:rsid w:val="00C422FE"/>
    <w:rsid w:val="00C45869"/>
    <w:rsid w:val="00C47B48"/>
    <w:rsid w:val="00C65F8A"/>
    <w:rsid w:val="00C712B5"/>
    <w:rsid w:val="00C9716C"/>
    <w:rsid w:val="00CA66F8"/>
    <w:rsid w:val="00CB4FE9"/>
    <w:rsid w:val="00CC4754"/>
    <w:rsid w:val="00D017B9"/>
    <w:rsid w:val="00D01872"/>
    <w:rsid w:val="00D208E3"/>
    <w:rsid w:val="00D2353A"/>
    <w:rsid w:val="00D4217A"/>
    <w:rsid w:val="00D511CA"/>
    <w:rsid w:val="00D73C76"/>
    <w:rsid w:val="00D81216"/>
    <w:rsid w:val="00D83F4F"/>
    <w:rsid w:val="00D97EA8"/>
    <w:rsid w:val="00DD1BCE"/>
    <w:rsid w:val="00DD41D5"/>
    <w:rsid w:val="00DE5CEE"/>
    <w:rsid w:val="00DF23F4"/>
    <w:rsid w:val="00E10408"/>
    <w:rsid w:val="00E13E43"/>
    <w:rsid w:val="00E36428"/>
    <w:rsid w:val="00E554A9"/>
    <w:rsid w:val="00E57994"/>
    <w:rsid w:val="00E628FC"/>
    <w:rsid w:val="00E70857"/>
    <w:rsid w:val="00E80B7A"/>
    <w:rsid w:val="00E931C1"/>
    <w:rsid w:val="00EA5400"/>
    <w:rsid w:val="00EB2B4A"/>
    <w:rsid w:val="00EB4786"/>
    <w:rsid w:val="00EC5A9E"/>
    <w:rsid w:val="00EF408C"/>
    <w:rsid w:val="00EF480D"/>
    <w:rsid w:val="00F006E9"/>
    <w:rsid w:val="00F30536"/>
    <w:rsid w:val="00F3414E"/>
    <w:rsid w:val="00F421A5"/>
    <w:rsid w:val="00F440D4"/>
    <w:rsid w:val="00F868D1"/>
    <w:rsid w:val="00FA0E02"/>
    <w:rsid w:val="00FA26BC"/>
    <w:rsid w:val="00FB22A4"/>
    <w:rsid w:val="00FB5A95"/>
    <w:rsid w:val="00FB6DA3"/>
    <w:rsid w:val="00FC19CC"/>
    <w:rsid w:val="00FC7D40"/>
    <w:rsid w:val="00FE40EA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732C0"/>
  <w15:docId w15:val="{2931545B-8F8A-432B-A10A-A0E6CC9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next w:val="Normal"/>
    <w:link w:val="Heading1Char"/>
    <w:qFormat/>
    <w:rsid w:val="009840B1"/>
    <w:pPr>
      <w:keepNext/>
      <w:widowControl/>
      <w:autoSpaceDE/>
      <w:autoSpaceDN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9840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umentbody1">
    <w:name w:val="documentbody1"/>
    <w:rsid w:val="009840B1"/>
    <w:rPr>
      <w:rFonts w:ascii="Verdana" w:hAnsi="Verdana" w:hint="default"/>
      <w:sz w:val="19"/>
      <w:szCs w:val="19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9840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0B1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840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0B1"/>
    <w:rPr>
      <w:rFonts w:ascii="Arial" w:eastAsia="Arial" w:hAnsi="Arial" w:cs="Arial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0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FD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FD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FD"/>
    <w:rPr>
      <w:rFonts w:ascii="Segoe UI" w:eastAsia="Arial" w:hAnsi="Segoe UI" w:cs="Segoe UI"/>
      <w:sz w:val="18"/>
      <w:szCs w:val="18"/>
      <w:lang w:bidi="en-US"/>
    </w:rPr>
  </w:style>
  <w:style w:type="paragraph" w:customStyle="1" w:styleId="Default">
    <w:name w:val="Default"/>
    <w:rsid w:val="00437149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5799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D208E3"/>
    <w:pPr>
      <w:widowControl/>
      <w:autoSpaceDE/>
      <w:autoSpaceDN/>
    </w:pPr>
  </w:style>
  <w:style w:type="paragraph" w:styleId="Revision">
    <w:name w:val="Revision"/>
    <w:hidden/>
    <w:uiPriority w:val="99"/>
    <w:semiHidden/>
    <w:rsid w:val="008A67DA"/>
    <w:pPr>
      <w:widowControl/>
      <w:autoSpaceDE/>
      <w:autoSpaceDN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3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77F9F-380C-42A4-A2BA-CC474464F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559C83-AD91-4B48-BB02-D03C92F8D5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95C7B-75F2-4056-81BB-1ED743AC2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211101c C1 Commercial Closing letter</vt:lpstr>
    </vt:vector>
  </TitlesOfParts>
  <Company>U.S. Bank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211101c C1 Commercial Closing letter</dc:title>
  <dc:creator>wsw</dc:creator>
  <cp:lastModifiedBy>Oshogwemoh, Toyo</cp:lastModifiedBy>
  <cp:revision>2</cp:revision>
  <cp:lastPrinted>2021-08-27T17:51:00Z</cp:lastPrinted>
  <dcterms:created xsi:type="dcterms:W3CDTF">2026-08-03T20:18:00Z</dcterms:created>
  <dcterms:modified xsi:type="dcterms:W3CDTF">2026-08-03T20:18:00Z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2020-08-13T00:00:00Z</vt:filetime>
  </property>
  <property fmtid="{D5CDD505-2E9C-101B-9397-08002B2CF9AE}" pid="5" name="MSIP_Label_320df1db-9955-4087-a541-42c2f5a9332e_Enabled">
    <vt:lpwstr>true</vt:lpwstr>
  </property>
  <property fmtid="{D5CDD505-2E9C-101B-9397-08002B2CF9AE}" pid="6" name="MSIP_Label_320df1db-9955-4087-a541-42c2f5a9332e_SetDate">
    <vt:lpwstr>2021-11-18T21:07:28Z</vt:lpwstr>
  </property>
  <property fmtid="{D5CDD505-2E9C-101B-9397-08002B2CF9AE}" pid="7" name="MSIP_Label_320df1db-9955-4087-a541-42c2f5a9332e_Method">
    <vt:lpwstr>Standard</vt:lpwstr>
  </property>
  <property fmtid="{D5CDD505-2E9C-101B-9397-08002B2CF9AE}" pid="8" name="MSIP_Label_320df1db-9955-4087-a541-42c2f5a9332e_Name">
    <vt:lpwstr>Confidential Information</vt:lpwstr>
  </property>
  <property fmtid="{D5CDD505-2E9C-101B-9397-08002B2CF9AE}" pid="9" name="MSIP_Label_320df1db-9955-4087-a541-42c2f5a9332e_SiteId">
    <vt:lpwstr>eef95730-77bf-4663-a55d-1ddff9335b5b</vt:lpwstr>
  </property>
  <property fmtid="{D5CDD505-2E9C-101B-9397-08002B2CF9AE}" pid="10" name="MSIP_Label_320df1db-9955-4087-a541-42c2f5a9332e_ActionId">
    <vt:lpwstr>63038c67-2a74-486a-92a9-c91288879374</vt:lpwstr>
  </property>
  <property fmtid="{D5CDD505-2E9C-101B-9397-08002B2CF9AE}" pid="11" name="MSIP_Label_320df1db-9955-4087-a541-42c2f5a9332e_ContentBits">
    <vt:lpwstr>0</vt:lpwstr>
  </property>
</Properties>
</file>